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672D6" w14:textId="318D37D4" w:rsidR="00E6491F" w:rsidRDefault="00400ACC" w:rsidP="00F272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Engineering investigations of Paradise Dam have identified a number of structural and stability issues that</w:t>
      </w:r>
      <w:r w:rsidR="00F27238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the event of a 1-in-200 year flood, may cause the dam to fail.</w:t>
      </w:r>
    </w:p>
    <w:p w14:paraId="2DA5E2C2" w14:textId="0B4AF5F6" w:rsidR="00400ACC" w:rsidRPr="00E6491F" w:rsidRDefault="00400ACC" w:rsidP="00F272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Government has responded by reducing the volume of water in the dam and preparing to undertake works to lower the dam spillway in 2020. </w:t>
      </w:r>
    </w:p>
    <w:p w14:paraId="0D2672D7" w14:textId="49DD3264" w:rsidR="00E6491F" w:rsidRDefault="00E6491F" w:rsidP="00F272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Commission of Inquiry </w:t>
      </w:r>
      <w:r w:rsidR="002E5444">
        <w:rPr>
          <w:rFonts w:ascii="Arial" w:hAnsi="Arial" w:cs="Arial"/>
          <w:bCs/>
          <w:spacing w:val="-3"/>
          <w:sz w:val="22"/>
          <w:szCs w:val="22"/>
        </w:rPr>
        <w:t>w</w:t>
      </w:r>
      <w:r w:rsidR="00B76AF8">
        <w:rPr>
          <w:rFonts w:ascii="Arial" w:hAnsi="Arial" w:cs="Arial"/>
          <w:bCs/>
          <w:spacing w:val="-3"/>
          <w:sz w:val="22"/>
          <w:szCs w:val="22"/>
        </w:rPr>
        <w:t>ill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be established into the </w:t>
      </w:r>
      <w:r w:rsidR="0073787E">
        <w:rPr>
          <w:rFonts w:ascii="Arial" w:hAnsi="Arial" w:cs="Arial"/>
          <w:bCs/>
          <w:spacing w:val="-3"/>
          <w:sz w:val="22"/>
          <w:szCs w:val="22"/>
        </w:rPr>
        <w:t>design, construction and commissioning of Paradise Dam.</w:t>
      </w:r>
    </w:p>
    <w:p w14:paraId="3C327A83" w14:textId="2DEB54B1" w:rsidR="006A08B7" w:rsidRPr="000866CA" w:rsidRDefault="00E6491F" w:rsidP="00F272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866CA">
        <w:rPr>
          <w:rFonts w:ascii="Arial" w:hAnsi="Arial" w:cs="Arial"/>
          <w:bCs/>
          <w:spacing w:val="-3"/>
          <w:sz w:val="22"/>
          <w:szCs w:val="22"/>
        </w:rPr>
        <w:t xml:space="preserve">The focus of the Commission of Inquiry </w:t>
      </w:r>
      <w:r w:rsidR="006A08B7" w:rsidRPr="000866CA">
        <w:rPr>
          <w:rFonts w:ascii="Arial" w:hAnsi="Arial" w:cs="Arial"/>
          <w:bCs/>
          <w:spacing w:val="-3"/>
          <w:sz w:val="22"/>
          <w:szCs w:val="22"/>
        </w:rPr>
        <w:t>is to provide independent advice on:</w:t>
      </w:r>
    </w:p>
    <w:p w14:paraId="111DD76E" w14:textId="21781D70" w:rsidR="00FB3D3F" w:rsidRPr="00821E14" w:rsidRDefault="00FB3D3F" w:rsidP="00B76AF8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821E14">
        <w:rPr>
          <w:rFonts w:ascii="Arial" w:hAnsi="Arial" w:cs="Arial"/>
          <w:sz w:val="22"/>
          <w:szCs w:val="22"/>
        </w:rPr>
        <w:t xml:space="preserve">the root cause of structural and stability issues identified in engineering and technical studies conducted on the Paradise Dam </w:t>
      </w:r>
      <w:r w:rsidR="00E87543">
        <w:rPr>
          <w:rFonts w:ascii="Arial" w:hAnsi="Arial" w:cs="Arial"/>
          <w:sz w:val="22"/>
          <w:szCs w:val="22"/>
        </w:rPr>
        <w:t xml:space="preserve">between </w:t>
      </w:r>
      <w:r w:rsidR="00B74D75">
        <w:rPr>
          <w:rFonts w:ascii="Arial" w:hAnsi="Arial" w:cs="Arial"/>
          <w:sz w:val="22"/>
          <w:szCs w:val="22"/>
        </w:rPr>
        <w:t>30</w:t>
      </w:r>
      <w:r w:rsidRPr="00821E14">
        <w:rPr>
          <w:rFonts w:ascii="Arial" w:hAnsi="Arial" w:cs="Arial"/>
          <w:sz w:val="22"/>
          <w:szCs w:val="22"/>
        </w:rPr>
        <w:t xml:space="preserve"> January 2013</w:t>
      </w:r>
      <w:r w:rsidR="00B74D75">
        <w:rPr>
          <w:rFonts w:ascii="Arial" w:hAnsi="Arial" w:cs="Arial"/>
          <w:sz w:val="22"/>
          <w:szCs w:val="22"/>
        </w:rPr>
        <w:t xml:space="preserve"> and 30 November 2019</w:t>
      </w:r>
    </w:p>
    <w:p w14:paraId="40DE4B1C" w14:textId="77777777" w:rsidR="00FB3D3F" w:rsidRPr="00821E14" w:rsidRDefault="00FB3D3F" w:rsidP="00B76AF8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821E14">
        <w:rPr>
          <w:rFonts w:ascii="Arial" w:hAnsi="Arial" w:cs="Arial"/>
          <w:sz w:val="22"/>
          <w:szCs w:val="22"/>
        </w:rPr>
        <w:t xml:space="preserve">where the root cause is attributable, or attributable in part, to the design, construction and/or commissioning stages of the Paradise Dam, the facts and circumstances that contributed to the structural and stability issues, having regard to: </w:t>
      </w:r>
    </w:p>
    <w:p w14:paraId="2AF45B32" w14:textId="77777777" w:rsidR="00FB3D3F" w:rsidRPr="00821E14" w:rsidRDefault="00FB3D3F" w:rsidP="00B76AF8">
      <w:pPr>
        <w:pStyle w:val="ListParagraph"/>
        <w:numPr>
          <w:ilvl w:val="2"/>
          <w:numId w:val="7"/>
        </w:numPr>
        <w:spacing w:before="60"/>
        <w:ind w:left="126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21E14">
        <w:rPr>
          <w:rFonts w:ascii="Arial" w:hAnsi="Arial" w:cs="Arial"/>
          <w:sz w:val="22"/>
          <w:szCs w:val="22"/>
        </w:rPr>
        <w:t xml:space="preserve">the governance arrangements in place including expert third party review and response to any issues raised </w:t>
      </w:r>
    </w:p>
    <w:p w14:paraId="7B5B67D3" w14:textId="77777777" w:rsidR="00FB3D3F" w:rsidRPr="00821E14" w:rsidRDefault="00FB3D3F" w:rsidP="00B76AF8">
      <w:pPr>
        <w:pStyle w:val="ListParagraph"/>
        <w:numPr>
          <w:ilvl w:val="2"/>
          <w:numId w:val="7"/>
        </w:numPr>
        <w:spacing w:before="60"/>
        <w:ind w:left="126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21E14">
        <w:rPr>
          <w:rFonts w:ascii="Arial" w:hAnsi="Arial" w:cs="Arial"/>
          <w:sz w:val="22"/>
          <w:szCs w:val="22"/>
        </w:rPr>
        <w:t>the scope and effectiveness of processes and systems to ensure quality in design, construction and/or commissioning, adopted by individuals, entities and government bodies involved in the design, construction or commissioning of Paradise Dam; and individuals, entities and government bodies involved in giving the necessary approvals required for the Dam</w:t>
      </w:r>
    </w:p>
    <w:p w14:paraId="7CAB019C" w14:textId="77777777" w:rsidR="00FB3D3F" w:rsidRPr="00821E14" w:rsidRDefault="00FB3D3F" w:rsidP="00B76AF8">
      <w:pPr>
        <w:pStyle w:val="ListParagraph"/>
        <w:numPr>
          <w:ilvl w:val="2"/>
          <w:numId w:val="7"/>
        </w:numPr>
        <w:spacing w:before="60"/>
        <w:ind w:left="126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21E14">
        <w:rPr>
          <w:rFonts w:ascii="Arial" w:hAnsi="Arial" w:cs="Arial"/>
          <w:sz w:val="22"/>
          <w:szCs w:val="22"/>
        </w:rPr>
        <w:t>the reporting arrangements and obligations in place during design, construction and commissioning</w:t>
      </w:r>
    </w:p>
    <w:p w14:paraId="4769B688" w14:textId="77777777" w:rsidR="00FB3D3F" w:rsidRPr="00821E14" w:rsidRDefault="00FB3D3F" w:rsidP="00B76AF8">
      <w:pPr>
        <w:pStyle w:val="ListParagraph"/>
        <w:numPr>
          <w:ilvl w:val="2"/>
          <w:numId w:val="7"/>
        </w:numPr>
        <w:spacing w:before="60"/>
        <w:ind w:left="126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21E14">
        <w:rPr>
          <w:rFonts w:ascii="Arial" w:hAnsi="Arial" w:cs="Arial"/>
          <w:sz w:val="22"/>
          <w:szCs w:val="22"/>
        </w:rPr>
        <w:t>remedial measures taken during design, construction and commissioning</w:t>
      </w:r>
    </w:p>
    <w:p w14:paraId="3D8C58CC" w14:textId="77777777" w:rsidR="00FB3D3F" w:rsidRPr="00821E14" w:rsidRDefault="00FB3D3F" w:rsidP="00B76AF8">
      <w:pPr>
        <w:pStyle w:val="ListParagraph"/>
        <w:numPr>
          <w:ilvl w:val="2"/>
          <w:numId w:val="7"/>
        </w:numPr>
        <w:spacing w:before="60"/>
        <w:ind w:left="126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21E14">
        <w:rPr>
          <w:rFonts w:ascii="Arial" w:hAnsi="Arial" w:cs="Arial"/>
          <w:sz w:val="22"/>
          <w:szCs w:val="22"/>
        </w:rPr>
        <w:t>any other matter.</w:t>
      </w:r>
    </w:p>
    <w:p w14:paraId="0D2672D9" w14:textId="6865FC9A" w:rsidR="00C4256B" w:rsidRDefault="002E34FB" w:rsidP="00F272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866CA">
        <w:rPr>
          <w:rFonts w:ascii="Arial" w:hAnsi="Arial" w:cs="Arial"/>
          <w:bCs/>
          <w:spacing w:val="-3"/>
          <w:sz w:val="22"/>
          <w:szCs w:val="22"/>
        </w:rPr>
        <w:t>The Commission of Inquiry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866CA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operate from </w:t>
      </w:r>
      <w:r w:rsidR="0073787E">
        <w:rPr>
          <w:rFonts w:ascii="Arial" w:hAnsi="Arial" w:cs="Arial"/>
          <w:bCs/>
          <w:spacing w:val="-3"/>
          <w:sz w:val="22"/>
          <w:szCs w:val="22"/>
        </w:rPr>
        <w:t>December 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report to the Premier and Minister for </w:t>
      </w:r>
      <w:r w:rsidR="006A08B7">
        <w:rPr>
          <w:rFonts w:ascii="Arial" w:hAnsi="Arial" w:cs="Arial"/>
          <w:bCs/>
          <w:spacing w:val="-3"/>
          <w:sz w:val="22"/>
          <w:szCs w:val="22"/>
        </w:rPr>
        <w:t>Trade</w:t>
      </w:r>
      <w:r w:rsidR="00821E14">
        <w:rPr>
          <w:rFonts w:ascii="Arial" w:hAnsi="Arial" w:cs="Arial"/>
          <w:bCs/>
          <w:spacing w:val="-3"/>
          <w:sz w:val="22"/>
          <w:szCs w:val="22"/>
        </w:rPr>
        <w:t xml:space="preserve"> and the Minister for Natural Resources, Mines and Energy.</w:t>
      </w:r>
    </w:p>
    <w:p w14:paraId="0D2672DD" w14:textId="730E2FEB" w:rsidR="00D6589B" w:rsidRDefault="002E34FB" w:rsidP="00F272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73787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establishment of a Commission of Inquiry </w:t>
      </w:r>
      <w:r w:rsidR="0073787E">
        <w:rPr>
          <w:rFonts w:ascii="Arial" w:hAnsi="Arial" w:cs="Arial"/>
          <w:bCs/>
          <w:spacing w:val="-3"/>
          <w:sz w:val="22"/>
          <w:szCs w:val="22"/>
        </w:rPr>
        <w:t>into the design, construction and commissioning of Paradise Dam.</w:t>
      </w:r>
    </w:p>
    <w:p w14:paraId="0411164B" w14:textId="16D42982" w:rsidR="00C91947" w:rsidRPr="00821E14" w:rsidRDefault="00C91947" w:rsidP="00C919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Commission of Inquiry</w:t>
      </w:r>
      <w:r w:rsidR="00B63237">
        <w:rPr>
          <w:rFonts w:ascii="Arial" w:hAnsi="Arial" w:cs="Arial"/>
          <w:bCs/>
          <w:spacing w:val="-3"/>
          <w:sz w:val="22"/>
          <w:szCs w:val="22"/>
        </w:rPr>
        <w:t>’s Terms of Reference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53B2524" w14:textId="035524EE" w:rsidR="00B63237" w:rsidRPr="00821E14" w:rsidRDefault="00B63237" w:rsidP="00B6323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F00732">
        <w:rPr>
          <w:rFonts w:ascii="Arial" w:hAnsi="Arial" w:cs="Arial"/>
          <w:bCs/>
          <w:spacing w:val="-3"/>
          <w:sz w:val="22"/>
          <w:szCs w:val="22"/>
        </w:rPr>
        <w:t>release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</w:t>
      </w:r>
      <w:r w:rsidR="00F00732">
        <w:rPr>
          <w:rFonts w:ascii="Arial" w:hAnsi="Arial" w:cs="Arial"/>
          <w:bCs/>
          <w:spacing w:val="-3"/>
          <w:sz w:val="22"/>
          <w:szCs w:val="22"/>
        </w:rPr>
        <w:t>the Commission of Inquiry’s Terms of Reference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2514D5A" w14:textId="7C04DE0F" w:rsidR="00C91947" w:rsidRDefault="002705DA" w:rsidP="003A4D6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61C7CFD8" w14:textId="732B7FFB" w:rsidR="002705DA" w:rsidRPr="00821E14" w:rsidRDefault="00BB2FEA" w:rsidP="001E78A3">
      <w:pPr>
        <w:numPr>
          <w:ilvl w:val="0"/>
          <w:numId w:val="8"/>
        </w:numPr>
        <w:spacing w:before="120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2705DA" w:rsidRPr="00002F2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Terms of Reference for Commission of Inquiry into the design, construction and commissioning of Paradise Dam</w:t>
        </w:r>
      </w:hyperlink>
    </w:p>
    <w:sectPr w:rsidR="002705DA" w:rsidRPr="00821E14" w:rsidSect="000866CA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C5DF4" w14:textId="77777777" w:rsidR="00A27734" w:rsidRDefault="00A27734" w:rsidP="00D6589B">
      <w:r>
        <w:separator/>
      </w:r>
    </w:p>
  </w:endnote>
  <w:endnote w:type="continuationSeparator" w:id="0">
    <w:p w14:paraId="382AF6F3" w14:textId="77777777" w:rsidR="00A27734" w:rsidRDefault="00A2773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8CE14" w14:textId="77777777" w:rsidR="00A27734" w:rsidRDefault="00A27734" w:rsidP="00D6589B">
      <w:r>
        <w:separator/>
      </w:r>
    </w:p>
  </w:footnote>
  <w:footnote w:type="continuationSeparator" w:id="0">
    <w:p w14:paraId="01AD5CD4" w14:textId="77777777" w:rsidR="00A27734" w:rsidRDefault="00A2773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672E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D2672E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D2672E4" w14:textId="288FC3C4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3787E">
      <w:rPr>
        <w:rFonts w:ascii="Arial" w:hAnsi="Arial" w:cs="Arial"/>
        <w:b/>
        <w:color w:val="auto"/>
        <w:sz w:val="22"/>
        <w:szCs w:val="22"/>
        <w:lang w:eastAsia="en-US"/>
      </w:rPr>
      <w:t>December 2019</w:t>
    </w:r>
  </w:p>
  <w:p w14:paraId="0D2672E5" w14:textId="5DF4B991" w:rsidR="00CB1501" w:rsidRDefault="003D18E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Establishment </w:t>
    </w:r>
    <w:r w:rsidRPr="003D18E6">
      <w:rPr>
        <w:rFonts w:ascii="Arial" w:hAnsi="Arial" w:cs="Arial"/>
        <w:b/>
        <w:sz w:val="22"/>
        <w:szCs w:val="22"/>
        <w:u w:val="single"/>
      </w:rPr>
      <w:t xml:space="preserve">of a Commission of Inquiry into the </w:t>
    </w:r>
    <w:r w:rsidR="0073787E">
      <w:rPr>
        <w:rFonts w:ascii="Arial" w:hAnsi="Arial" w:cs="Arial"/>
        <w:b/>
        <w:sz w:val="22"/>
        <w:szCs w:val="22"/>
        <w:u w:val="single"/>
      </w:rPr>
      <w:t>design, construction and commission</w:t>
    </w:r>
    <w:r w:rsidR="00F344F7">
      <w:rPr>
        <w:rFonts w:ascii="Arial" w:hAnsi="Arial" w:cs="Arial"/>
        <w:b/>
        <w:sz w:val="22"/>
        <w:szCs w:val="22"/>
        <w:u w:val="single"/>
      </w:rPr>
      <w:t>ing</w:t>
    </w:r>
    <w:r w:rsidR="0073787E">
      <w:rPr>
        <w:rFonts w:ascii="Arial" w:hAnsi="Arial" w:cs="Arial"/>
        <w:b/>
        <w:sz w:val="22"/>
        <w:szCs w:val="22"/>
        <w:u w:val="single"/>
      </w:rPr>
      <w:t xml:space="preserve"> of Paradise Dam</w:t>
    </w:r>
  </w:p>
  <w:p w14:paraId="118C6A54" w14:textId="77777777" w:rsidR="00E01EDF" w:rsidRDefault="003D18E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Minister for </w:t>
    </w:r>
    <w:r w:rsidR="0073787E">
      <w:rPr>
        <w:rFonts w:ascii="Arial" w:hAnsi="Arial" w:cs="Arial"/>
        <w:b/>
        <w:sz w:val="22"/>
        <w:szCs w:val="22"/>
        <w:u w:val="single"/>
      </w:rPr>
      <w:t>Trade</w:t>
    </w:r>
  </w:p>
  <w:p w14:paraId="0D2672E6" w14:textId="3A7D6F2C" w:rsidR="00CB1501" w:rsidRDefault="0073787E" w:rsidP="00712D08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</w:t>
    </w:r>
  </w:p>
  <w:p w14:paraId="0D2672E7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72E34"/>
    <w:multiLevelType w:val="multilevel"/>
    <w:tmpl w:val="3744B3E2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cs="Times New Roman"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</w:abstractNum>
  <w:abstractNum w:abstractNumId="1" w15:restartNumberingAfterBreak="0">
    <w:nsid w:val="45CB440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602A97"/>
    <w:multiLevelType w:val="hybridMultilevel"/>
    <w:tmpl w:val="0C2067C8"/>
    <w:lvl w:ilvl="0" w:tplc="0E646A58">
      <w:start w:val="1"/>
      <w:numFmt w:val="lowerLetter"/>
      <w:lvlText w:val="%1)"/>
      <w:lvlJc w:val="left"/>
      <w:pPr>
        <w:ind w:left="773" w:hanging="360"/>
      </w:pPr>
      <w:rPr>
        <w:rFonts w:ascii="Arial" w:hAnsi="Arial" w:cs="Times New Roman" w:hint="default"/>
        <w:b w:val="0"/>
        <w:i w:val="0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97C70E1"/>
    <w:multiLevelType w:val="hybridMultilevel"/>
    <w:tmpl w:val="8EC8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D66439FC"/>
    <w:lvl w:ilvl="0" w:tplc="C748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927"/>
          </w:tabs>
          <w:ind w:left="927" w:hanging="567"/>
        </w:pPr>
        <w:rPr>
          <w:rFonts w:cs="Times New Roman" w:hint="default"/>
          <w:b w:val="0"/>
          <w:spacing w:val="20"/>
          <w:position w:val="0"/>
        </w:rPr>
      </w:lvl>
    </w:lvlOverride>
  </w:num>
  <w:num w:numId="4">
    <w:abstractNumId w:val="0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spacing w:val="20"/>
          <w:position w:val="0"/>
        </w:rPr>
      </w:lvl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CE0"/>
    <w:rsid w:val="00002F23"/>
    <w:rsid w:val="00005739"/>
    <w:rsid w:val="00080F8F"/>
    <w:rsid w:val="000866CA"/>
    <w:rsid w:val="0010384C"/>
    <w:rsid w:val="00160403"/>
    <w:rsid w:val="00174117"/>
    <w:rsid w:val="001B0D4B"/>
    <w:rsid w:val="001E78A3"/>
    <w:rsid w:val="002705DA"/>
    <w:rsid w:val="00292ADC"/>
    <w:rsid w:val="002E34FB"/>
    <w:rsid w:val="002E5444"/>
    <w:rsid w:val="00324FC9"/>
    <w:rsid w:val="003A3BDD"/>
    <w:rsid w:val="003A4D61"/>
    <w:rsid w:val="003D18E6"/>
    <w:rsid w:val="00400ACC"/>
    <w:rsid w:val="004B72E0"/>
    <w:rsid w:val="00501C66"/>
    <w:rsid w:val="00547A52"/>
    <w:rsid w:val="00550873"/>
    <w:rsid w:val="006A08B7"/>
    <w:rsid w:val="00712D08"/>
    <w:rsid w:val="007265D0"/>
    <w:rsid w:val="00732E22"/>
    <w:rsid w:val="0073787E"/>
    <w:rsid w:val="00741C20"/>
    <w:rsid w:val="007F44F4"/>
    <w:rsid w:val="00821E14"/>
    <w:rsid w:val="00836370"/>
    <w:rsid w:val="00904077"/>
    <w:rsid w:val="00937A4A"/>
    <w:rsid w:val="009B54F9"/>
    <w:rsid w:val="00A27734"/>
    <w:rsid w:val="00AA4DE7"/>
    <w:rsid w:val="00AF2F12"/>
    <w:rsid w:val="00B06C01"/>
    <w:rsid w:val="00B63237"/>
    <w:rsid w:val="00B74D75"/>
    <w:rsid w:val="00B76AF8"/>
    <w:rsid w:val="00B975E8"/>
    <w:rsid w:val="00BB2FEA"/>
    <w:rsid w:val="00C074F9"/>
    <w:rsid w:val="00C4256B"/>
    <w:rsid w:val="00C75E67"/>
    <w:rsid w:val="00C91947"/>
    <w:rsid w:val="00CB1501"/>
    <w:rsid w:val="00CD7A50"/>
    <w:rsid w:val="00CF0D8A"/>
    <w:rsid w:val="00D6589B"/>
    <w:rsid w:val="00E01EDF"/>
    <w:rsid w:val="00E2054F"/>
    <w:rsid w:val="00E6491F"/>
    <w:rsid w:val="00E701B4"/>
    <w:rsid w:val="00E87543"/>
    <w:rsid w:val="00F00732"/>
    <w:rsid w:val="00F24ABD"/>
    <w:rsid w:val="00F27238"/>
    <w:rsid w:val="00F344F7"/>
    <w:rsid w:val="00F45B99"/>
    <w:rsid w:val="00F77CE0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67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StyleJustified">
    <w:name w:val="Style Justified"/>
    <w:basedOn w:val="Normal"/>
    <w:uiPriority w:val="99"/>
    <w:rsid w:val="00324FC9"/>
    <w:pPr>
      <w:numPr>
        <w:numId w:val="3"/>
      </w:numPr>
      <w:spacing w:before="240"/>
      <w:jc w:val="both"/>
    </w:pPr>
    <w:rPr>
      <w:rFonts w:eastAsia="Calibri"/>
      <w:color w:val="auto"/>
    </w:rPr>
  </w:style>
  <w:style w:type="paragraph" w:customStyle="1" w:styleId="Cabinet2text">
    <w:name w:val="Cabinet 2 text"/>
    <w:basedOn w:val="Normal"/>
    <w:uiPriority w:val="99"/>
    <w:rsid w:val="00324FC9"/>
    <w:pPr>
      <w:numPr>
        <w:ilvl w:val="1"/>
        <w:numId w:val="3"/>
      </w:numPr>
      <w:spacing w:before="120"/>
      <w:jc w:val="both"/>
    </w:pPr>
    <w:rPr>
      <w:rFonts w:eastAsia="Calibri"/>
      <w:color w:val="auto"/>
    </w:rPr>
  </w:style>
  <w:style w:type="paragraph" w:customStyle="1" w:styleId="Cabinet3text">
    <w:name w:val="Cabinet 3 text"/>
    <w:basedOn w:val="Cabinet2text"/>
    <w:uiPriority w:val="99"/>
    <w:rsid w:val="00324FC9"/>
    <w:pPr>
      <w:numPr>
        <w:ilvl w:val="2"/>
      </w:numPr>
    </w:pPr>
  </w:style>
  <w:style w:type="paragraph" w:customStyle="1" w:styleId="Cabinet4text">
    <w:name w:val="Cabinet 4 text"/>
    <w:basedOn w:val="Cabinet2text"/>
    <w:uiPriority w:val="99"/>
    <w:rsid w:val="00324FC9"/>
    <w:pPr>
      <w:numPr>
        <w:ilvl w:val="3"/>
      </w:numPr>
    </w:pPr>
  </w:style>
  <w:style w:type="paragraph" w:customStyle="1" w:styleId="cabinet5text">
    <w:name w:val="cabinet 5 text"/>
    <w:basedOn w:val="Cabinet2text"/>
    <w:uiPriority w:val="99"/>
    <w:rsid w:val="00324FC9"/>
    <w:pPr>
      <w:numPr>
        <w:ilvl w:val="4"/>
      </w:numPr>
    </w:pPr>
  </w:style>
  <w:style w:type="numbering" w:customStyle="1" w:styleId="cabinet">
    <w:name w:val="cabinet"/>
    <w:rsid w:val="00324FC9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FB3D3F"/>
    <w:pPr>
      <w:ind w:left="720"/>
      <w:contextualSpacing/>
    </w:pPr>
  </w:style>
  <w:style w:type="character" w:styleId="Hyperlink">
    <w:name w:val="Hyperlink"/>
    <w:uiPriority w:val="99"/>
    <w:unhideWhenUsed/>
    <w:rsid w:val="00002F2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2F2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E78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To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4C526-AF2C-4405-A390-7F8EEF57F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DEB76-DBB5-4BF5-8AAE-A263EC5358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5B359-5A2B-4A5A-82D7-33DFFC7B8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108</TotalTime>
  <Pages>1</Pages>
  <Words>333</Words>
  <Characters>1843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</CharactersWithSpaces>
  <SharedDoc>false</SharedDoc>
  <HyperlinkBase>https://www.cabinet.qld.gov.au/documents/2019/Dec/PDam/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25</cp:revision>
  <cp:lastPrinted>2015-04-27T04:21:00Z</cp:lastPrinted>
  <dcterms:created xsi:type="dcterms:W3CDTF">2015-04-22T00:38:00Z</dcterms:created>
  <dcterms:modified xsi:type="dcterms:W3CDTF">2020-08-11T02:44:00Z</dcterms:modified>
  <cp:category>Water,Disaster_Management,Safety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